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ru-RU"/>
        </w:rPr>
      </w:pPr>
      <w:bookmarkStart w:id="0" w:name="_GoBack"/>
      <w:r>
        <w:rPr>
          <w:b/>
          <w:bCs/>
          <w:sz w:val="28"/>
          <w:szCs w:val="28"/>
          <w:lang w:val="ru-RU"/>
        </w:rPr>
        <w:t>Опись</w:t>
      </w:r>
      <w:r>
        <w:rPr>
          <w:rFonts w:hint="default"/>
          <w:b/>
          <w:bCs/>
          <w:sz w:val="28"/>
          <w:szCs w:val="28"/>
          <w:lang w:val="ru-RU"/>
        </w:rPr>
        <w:t xml:space="preserve"> имущества кабинета начальных классов 2.3</w:t>
      </w:r>
    </w:p>
    <w:bookmarkEnd w:id="0"/>
    <w:p/>
    <w:tbl>
      <w:tblPr>
        <w:tblStyle w:val="3"/>
        <w:tblW w:w="0" w:type="auto"/>
        <w:tblInd w:w="4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4759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jc w:val="center"/>
              <w:rPr>
                <w:b/>
                <w:color w:val="000000"/>
                <w:w w:val="87"/>
                <w:sz w:val="28"/>
                <w:szCs w:val="28"/>
              </w:rPr>
            </w:pPr>
            <w:r>
              <w:rPr>
                <w:b/>
                <w:color w:val="000000"/>
                <w:w w:val="87"/>
                <w:sz w:val="28"/>
                <w:szCs w:val="28"/>
              </w:rPr>
              <w:t>№ п.п</w:t>
            </w:r>
          </w:p>
        </w:tc>
        <w:tc>
          <w:tcPr>
            <w:tcW w:w="4759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jc w:val="center"/>
              <w:rPr>
                <w:b/>
                <w:color w:val="000000"/>
                <w:w w:val="87"/>
                <w:sz w:val="28"/>
                <w:szCs w:val="28"/>
              </w:rPr>
            </w:pPr>
            <w:r>
              <w:rPr>
                <w:b/>
                <w:color w:val="000000"/>
                <w:w w:val="87"/>
                <w:sz w:val="28"/>
                <w:szCs w:val="28"/>
              </w:rPr>
              <w:t>Наименование</w:t>
            </w:r>
          </w:p>
        </w:tc>
        <w:tc>
          <w:tcPr>
            <w:tcW w:w="2161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jc w:val="center"/>
              <w:rPr>
                <w:b/>
                <w:color w:val="000000"/>
                <w:w w:val="87"/>
                <w:sz w:val="28"/>
                <w:szCs w:val="28"/>
              </w:rPr>
            </w:pPr>
            <w:r>
              <w:rPr>
                <w:b/>
                <w:color w:val="000000"/>
                <w:w w:val="87"/>
                <w:sz w:val="28"/>
                <w:szCs w:val="28"/>
              </w:rPr>
              <w:t>Количество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2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jc w:val="center"/>
              <w:rPr>
                <w:b/>
                <w:color w:val="000000"/>
                <w:w w:val="87"/>
                <w:sz w:val="28"/>
                <w:szCs w:val="28"/>
              </w:rPr>
            </w:pPr>
            <w:r>
              <w:rPr>
                <w:b/>
                <w:color w:val="000000"/>
                <w:w w:val="87"/>
                <w:sz w:val="28"/>
                <w:szCs w:val="28"/>
              </w:rPr>
              <w:t>Компьютерное оборудование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</w:t>
            </w:r>
          </w:p>
        </w:tc>
        <w:tc>
          <w:tcPr>
            <w:tcW w:w="4759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Принтер</w:t>
            </w:r>
          </w:p>
        </w:tc>
        <w:tc>
          <w:tcPr>
            <w:tcW w:w="2161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2</w:t>
            </w:r>
          </w:p>
        </w:tc>
        <w:tc>
          <w:tcPr>
            <w:tcW w:w="4759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Моноблок</w:t>
            </w:r>
          </w:p>
        </w:tc>
        <w:tc>
          <w:tcPr>
            <w:tcW w:w="2161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3</w:t>
            </w:r>
          </w:p>
        </w:tc>
        <w:tc>
          <w:tcPr>
            <w:tcW w:w="4759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 xml:space="preserve">Интерактивная панель </w:t>
            </w:r>
            <w:r>
              <w:rPr>
                <w:color w:val="000000"/>
                <w:w w:val="87"/>
                <w:sz w:val="28"/>
                <w:szCs w:val="28"/>
                <w:lang w:val="en-US"/>
              </w:rPr>
              <w:t>TeachTach</w:t>
            </w:r>
          </w:p>
        </w:tc>
        <w:tc>
          <w:tcPr>
            <w:tcW w:w="2161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4</w:t>
            </w:r>
          </w:p>
        </w:tc>
        <w:tc>
          <w:tcPr>
            <w:tcW w:w="4759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 xml:space="preserve">          Клавиатура</w:t>
            </w:r>
          </w:p>
        </w:tc>
        <w:tc>
          <w:tcPr>
            <w:tcW w:w="2161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5</w:t>
            </w:r>
          </w:p>
        </w:tc>
        <w:tc>
          <w:tcPr>
            <w:tcW w:w="4759" w:type="dxa"/>
            <w:shd w:val="clear" w:color="auto" w:fill="FFFFFF"/>
          </w:tcPr>
          <w:p>
            <w:pPr>
              <w:shd w:val="clear" w:color="auto" w:fill="FFFFFF"/>
              <w:tabs>
                <w:tab w:val="left" w:pos="-42"/>
              </w:tabs>
              <w:spacing w:line="269" w:lineRule="exact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 xml:space="preserve">          Кабель «Витая пара»</w:t>
            </w:r>
          </w:p>
        </w:tc>
        <w:tc>
          <w:tcPr>
            <w:tcW w:w="2161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6</w:t>
            </w:r>
          </w:p>
        </w:tc>
        <w:tc>
          <w:tcPr>
            <w:tcW w:w="4759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Компьютерная мышка</w:t>
            </w:r>
          </w:p>
        </w:tc>
        <w:tc>
          <w:tcPr>
            <w:tcW w:w="2161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7</w:t>
            </w:r>
          </w:p>
        </w:tc>
        <w:tc>
          <w:tcPr>
            <w:tcW w:w="4759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8</w:t>
            </w:r>
          </w:p>
        </w:tc>
        <w:tc>
          <w:tcPr>
            <w:tcW w:w="4759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9</w:t>
            </w:r>
          </w:p>
        </w:tc>
        <w:tc>
          <w:tcPr>
            <w:tcW w:w="4759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10</w:t>
            </w:r>
          </w:p>
        </w:tc>
        <w:tc>
          <w:tcPr>
            <w:tcW w:w="4759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11</w:t>
            </w:r>
          </w:p>
        </w:tc>
        <w:tc>
          <w:tcPr>
            <w:tcW w:w="4759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  <w:lang w:val="en-US"/>
              </w:rPr>
            </w:pPr>
          </w:p>
        </w:tc>
        <w:tc>
          <w:tcPr>
            <w:tcW w:w="2161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w w:val="87"/>
                <w:sz w:val="28"/>
                <w:szCs w:val="28"/>
              </w:rPr>
              <w:t>2</w:t>
            </w:r>
          </w:p>
        </w:tc>
        <w:tc>
          <w:tcPr>
            <w:tcW w:w="4759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2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jc w:val="center"/>
              <w:rPr>
                <w:b/>
                <w:color w:val="000000"/>
                <w:w w:val="87"/>
                <w:sz w:val="28"/>
                <w:szCs w:val="28"/>
              </w:rPr>
            </w:pPr>
            <w:r>
              <w:rPr>
                <w:b/>
                <w:color w:val="000000"/>
                <w:w w:val="87"/>
                <w:sz w:val="28"/>
                <w:szCs w:val="28"/>
              </w:rPr>
              <w:t>Оборудование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</w:t>
            </w:r>
          </w:p>
        </w:tc>
        <w:tc>
          <w:tcPr>
            <w:tcW w:w="4759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Стол ученический</w:t>
            </w:r>
          </w:p>
        </w:tc>
        <w:tc>
          <w:tcPr>
            <w:tcW w:w="2161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2</w:t>
            </w:r>
          </w:p>
        </w:tc>
        <w:tc>
          <w:tcPr>
            <w:tcW w:w="4759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Стол учительский</w:t>
            </w:r>
          </w:p>
        </w:tc>
        <w:tc>
          <w:tcPr>
            <w:tcW w:w="2161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3</w:t>
            </w:r>
          </w:p>
        </w:tc>
        <w:tc>
          <w:tcPr>
            <w:tcW w:w="4759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Стул ученический</w:t>
            </w:r>
          </w:p>
        </w:tc>
        <w:tc>
          <w:tcPr>
            <w:tcW w:w="2161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 xml:space="preserve">4 </w:t>
            </w:r>
          </w:p>
        </w:tc>
        <w:tc>
          <w:tcPr>
            <w:tcW w:w="4759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Кресло компьютерное</w:t>
            </w:r>
          </w:p>
        </w:tc>
        <w:tc>
          <w:tcPr>
            <w:tcW w:w="2161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5</w:t>
            </w:r>
          </w:p>
        </w:tc>
        <w:tc>
          <w:tcPr>
            <w:tcW w:w="4759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Маркерная доска</w:t>
            </w:r>
          </w:p>
        </w:tc>
        <w:tc>
          <w:tcPr>
            <w:tcW w:w="2161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6</w:t>
            </w:r>
          </w:p>
        </w:tc>
        <w:tc>
          <w:tcPr>
            <w:tcW w:w="4759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Шкаф книжный</w:t>
            </w:r>
          </w:p>
        </w:tc>
        <w:tc>
          <w:tcPr>
            <w:tcW w:w="2161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  <w:lang w:val="en-US"/>
              </w:rPr>
            </w:pPr>
            <w:r>
              <w:rPr>
                <w:color w:val="000000"/>
                <w:w w:val="87"/>
                <w:sz w:val="28"/>
                <w:szCs w:val="28"/>
                <w:lang w:val="en-US"/>
              </w:rPr>
              <w:t>7</w:t>
            </w:r>
          </w:p>
        </w:tc>
        <w:tc>
          <w:tcPr>
            <w:tcW w:w="4759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Тумба</w:t>
            </w:r>
          </w:p>
        </w:tc>
        <w:tc>
          <w:tcPr>
            <w:tcW w:w="2161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8</w:t>
            </w:r>
          </w:p>
        </w:tc>
        <w:tc>
          <w:tcPr>
            <w:tcW w:w="4759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rPr>
                <w:b/>
                <w:color w:val="000000"/>
                <w:w w:val="87"/>
                <w:sz w:val="28"/>
                <w:szCs w:val="28"/>
              </w:rPr>
            </w:pPr>
            <w:r>
              <w:rPr>
                <w:b/>
                <w:color w:val="000000"/>
                <w:w w:val="87"/>
                <w:sz w:val="28"/>
                <w:szCs w:val="28"/>
              </w:rPr>
              <w:t xml:space="preserve">           Вешалка</w:t>
            </w:r>
          </w:p>
        </w:tc>
        <w:tc>
          <w:tcPr>
            <w:tcW w:w="2161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9</w:t>
            </w:r>
          </w:p>
        </w:tc>
        <w:tc>
          <w:tcPr>
            <w:tcW w:w="4759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Проектная лампа</w:t>
            </w:r>
          </w:p>
        </w:tc>
        <w:tc>
          <w:tcPr>
            <w:tcW w:w="2161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10</w:t>
            </w:r>
          </w:p>
        </w:tc>
        <w:tc>
          <w:tcPr>
            <w:tcW w:w="4759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Маркерная доска</w:t>
            </w:r>
          </w:p>
        </w:tc>
        <w:tc>
          <w:tcPr>
            <w:tcW w:w="2161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11</w:t>
            </w:r>
          </w:p>
        </w:tc>
        <w:tc>
          <w:tcPr>
            <w:tcW w:w="4759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Раковина</w:t>
            </w:r>
          </w:p>
        </w:tc>
        <w:tc>
          <w:tcPr>
            <w:tcW w:w="2161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12</w:t>
            </w:r>
          </w:p>
        </w:tc>
        <w:tc>
          <w:tcPr>
            <w:tcW w:w="4759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Дидактический раздаточный материал для нач.. школы по математике</w:t>
            </w:r>
          </w:p>
        </w:tc>
        <w:tc>
          <w:tcPr>
            <w:tcW w:w="2161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13</w:t>
            </w:r>
          </w:p>
        </w:tc>
        <w:tc>
          <w:tcPr>
            <w:tcW w:w="4759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 xml:space="preserve">           Дидактический раздаточный материал для нач.. школы по русскому языку.</w:t>
            </w:r>
          </w:p>
        </w:tc>
        <w:tc>
          <w:tcPr>
            <w:tcW w:w="2161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F55F2"/>
    <w:rsid w:val="57C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2024-02-04T13:01:00Z</dcterms:created>
  <dc:creator>olesa</dc:creator>
  <cp:lastModifiedBy>olesa</cp:lastModifiedBy>
  <dcterms:modified xsi:type="dcterms:W3CDTF">2024-02-04T13:04:22Z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F4A130F8E95E479B9551BA545D725CBE_11</vt:lpwstr>
  </property>
</Properties>
</file>